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F9B5" w14:textId="1425A3DC" w:rsidR="00122996" w:rsidRPr="00EC5461" w:rsidRDefault="00AD49EF" w:rsidP="00AD49EF">
      <w:pPr>
        <w:pStyle w:val="Default"/>
        <w:wordWrap w:val="0"/>
        <w:ind w:firstLine="840"/>
        <w:jc w:val="right"/>
        <w:rPr>
          <w:rFonts w:ascii="ＭＳ 明朝" w:eastAsia="ＭＳ 明朝" w:hAnsi="ＭＳ 明朝" w:cs="BIZ UDPゴシック"/>
          <w:b/>
          <w:bCs/>
          <w:color w:val="000000" w:themeColor="text1"/>
          <w:sz w:val="21"/>
          <w:szCs w:val="21"/>
          <w:bdr w:val="single" w:sz="4" w:space="0" w:color="auto"/>
        </w:rPr>
      </w:pPr>
      <w:r w:rsidRPr="00EC5461">
        <w:rPr>
          <w:rFonts w:ascii="ＭＳ 明朝" w:eastAsia="ＭＳ 明朝" w:hAnsi="ＭＳ 明朝" w:cs="BIZ UDPゴシック" w:hint="eastAsia"/>
          <w:b/>
          <w:bCs/>
          <w:color w:val="000000" w:themeColor="text1"/>
          <w:sz w:val="21"/>
          <w:szCs w:val="21"/>
          <w:bdr w:val="single" w:sz="4" w:space="0" w:color="auto"/>
        </w:rPr>
        <w:t xml:space="preserve">　</w:t>
      </w:r>
      <w:r w:rsidR="00512587">
        <w:rPr>
          <w:rFonts w:ascii="ＭＳ 明朝" w:eastAsia="ＭＳ 明朝" w:hAnsi="ＭＳ 明朝" w:cs="BIZ UDPゴシック" w:hint="eastAsia"/>
          <w:b/>
          <w:bCs/>
          <w:color w:val="000000" w:themeColor="text1"/>
          <w:sz w:val="21"/>
          <w:szCs w:val="21"/>
          <w:bdr w:val="single" w:sz="4" w:space="0" w:color="auto"/>
        </w:rPr>
        <w:t>参加者</w:t>
      </w:r>
      <w:r w:rsidR="00C31C9F" w:rsidRPr="00EC5461">
        <w:rPr>
          <w:rFonts w:ascii="ＭＳ 明朝" w:eastAsia="ＭＳ 明朝" w:hAnsi="ＭＳ 明朝" w:cs="BIZ UDPゴシック" w:hint="eastAsia"/>
          <w:b/>
          <w:bCs/>
          <w:color w:val="000000" w:themeColor="text1"/>
          <w:sz w:val="21"/>
          <w:szCs w:val="21"/>
          <w:bdr w:val="single" w:sz="4" w:space="0" w:color="auto"/>
        </w:rPr>
        <w:t xml:space="preserve">用　</w:t>
      </w:r>
    </w:p>
    <w:p w14:paraId="2C126CDC" w14:textId="77777777" w:rsidR="00C31C9F" w:rsidRDefault="00C31C9F" w:rsidP="00122996">
      <w:pPr>
        <w:pStyle w:val="Default"/>
        <w:jc w:val="center"/>
        <w:rPr>
          <w:rFonts w:ascii="ＭＳ 明朝" w:eastAsia="ＭＳ 明朝" w:hAnsi="ＭＳ 明朝" w:cs="BIZ UDPゴシック"/>
          <w:b/>
          <w:bCs/>
          <w:color w:val="000000" w:themeColor="text1"/>
          <w:sz w:val="20"/>
          <w:szCs w:val="20"/>
        </w:rPr>
      </w:pPr>
    </w:p>
    <w:p w14:paraId="60B6702A" w14:textId="60049D46" w:rsidR="00122996" w:rsidRPr="00E46E0D" w:rsidRDefault="00122996" w:rsidP="00122996">
      <w:pPr>
        <w:pStyle w:val="Default"/>
        <w:jc w:val="center"/>
        <w:rPr>
          <w:rFonts w:ascii="ＭＳ 明朝" w:eastAsia="ＭＳ 明朝" w:hAnsi="ＭＳ 明朝" w:cs="BIZ UDPゴシック"/>
          <w:b/>
          <w:bCs/>
          <w:color w:val="000000" w:themeColor="text1"/>
          <w:sz w:val="28"/>
          <w:szCs w:val="28"/>
        </w:rPr>
      </w:pPr>
      <w:r>
        <w:rPr>
          <w:rFonts w:ascii="ＭＳ 明朝" w:eastAsia="ＭＳ 明朝" w:hAnsi="ＭＳ 明朝" w:cs="BIZ UDPゴシック" w:hint="eastAsia"/>
          <w:b/>
          <w:bCs/>
          <w:color w:val="000000" w:themeColor="text1"/>
          <w:sz w:val="28"/>
          <w:szCs w:val="28"/>
        </w:rPr>
        <w:t>イベント・研修会等参加時の</w:t>
      </w:r>
      <w:r w:rsidRPr="00E46E0D">
        <w:rPr>
          <w:rFonts w:ascii="ＭＳ 明朝" w:eastAsia="ＭＳ 明朝" w:hAnsi="ＭＳ 明朝" w:cs="BIZ UDPゴシック"/>
          <w:b/>
          <w:bCs/>
          <w:color w:val="000000" w:themeColor="text1"/>
          <w:sz w:val="28"/>
          <w:szCs w:val="28"/>
        </w:rPr>
        <w:t>新型コロナウイルス感染症対策について</w:t>
      </w:r>
    </w:p>
    <w:p w14:paraId="51F9EC2D" w14:textId="77777777" w:rsidR="00122996" w:rsidRDefault="00122996" w:rsidP="00122996">
      <w:pPr>
        <w:pStyle w:val="Default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</w:p>
    <w:p w14:paraId="7BE649EB" w14:textId="77777777" w:rsidR="00122996" w:rsidRDefault="00122996" w:rsidP="00122996">
      <w:pPr>
        <w:pStyle w:val="Default"/>
        <w:ind w:firstLineChars="100" w:firstLine="191"/>
        <w:rPr>
          <w:rFonts w:ascii="ＭＳ 明朝" w:eastAsia="ＭＳ 明朝" w:hAnsi="ＭＳ 明朝" w:cs="BIZ UDPゴシック"/>
          <w:color w:val="auto"/>
          <w:sz w:val="21"/>
          <w:szCs w:val="21"/>
        </w:rPr>
      </w:pPr>
      <w:r>
        <w:rPr>
          <w:rFonts w:ascii="ＭＳ 明朝" w:eastAsia="ＭＳ 明朝" w:hAnsi="ＭＳ 明朝" w:cs="BIZ UDPゴシック" w:hint="eastAsia"/>
          <w:color w:val="auto"/>
          <w:sz w:val="21"/>
          <w:szCs w:val="21"/>
        </w:rPr>
        <w:t>公益財団法人岐阜県スポーツ協会では、当協会が主催する各種イベント及び研修会等（以下、イベント等という。）の開催にあたり、新型コロナウイルス感染症拡大を防止するため、以下の対策を講じて実施することとしております。</w:t>
      </w:r>
    </w:p>
    <w:p w14:paraId="4CAEB8D4" w14:textId="77777777" w:rsidR="00122996" w:rsidRPr="008F7E1E" w:rsidRDefault="00122996" w:rsidP="00122996">
      <w:pPr>
        <w:pStyle w:val="Default"/>
        <w:ind w:firstLineChars="100" w:firstLine="191"/>
        <w:rPr>
          <w:rFonts w:ascii="ＭＳ 明朝" w:eastAsia="ＭＳ 明朝" w:hAnsi="ＭＳ 明朝" w:cs="BIZ UDPゴシック"/>
          <w:color w:val="auto"/>
          <w:sz w:val="21"/>
          <w:szCs w:val="21"/>
        </w:rPr>
      </w:pPr>
      <w:r>
        <w:rPr>
          <w:rFonts w:ascii="ＭＳ 明朝" w:eastAsia="ＭＳ 明朝" w:hAnsi="ＭＳ 明朝" w:cs="BIZ UDPゴシック" w:hint="eastAsia"/>
          <w:color w:val="auto"/>
          <w:sz w:val="21"/>
          <w:szCs w:val="21"/>
        </w:rPr>
        <w:t>なお、この対策は、令和２年５月に公益財団法人日本スポーツ協会が公益</w:t>
      </w:r>
      <w:r w:rsidRPr="63E9CC41">
        <w:rPr>
          <w:rFonts w:ascii="ＭＳ 明朝" w:eastAsia="ＭＳ 明朝" w:hAnsi="ＭＳ 明朝" w:cs="BIZ UDPゴシック"/>
          <w:color w:val="auto"/>
          <w:sz w:val="21"/>
          <w:szCs w:val="21"/>
        </w:rPr>
        <w:t>財団法人日本障がい者スポーツ協会</w:t>
      </w:r>
      <w:r w:rsidRPr="00762CE2">
        <w:rPr>
          <w:rFonts w:ascii="ＭＳ 明朝" w:eastAsia="ＭＳ 明朝" w:hAnsi="ＭＳ 明朝" w:cs="BIZ UDPゴシック" w:hint="eastAsia"/>
          <w:color w:val="auto"/>
          <w:sz w:val="21"/>
          <w:szCs w:val="21"/>
        </w:rPr>
        <w:t>と連携し、スポーツ庁からの助言を得て</w:t>
      </w:r>
      <w:r w:rsidRPr="63E9CC41">
        <w:rPr>
          <w:rFonts w:ascii="ＭＳ 明朝" w:eastAsia="ＭＳ 明朝" w:hAnsi="ＭＳ 明朝" w:cs="BIZ UDPゴシック"/>
          <w:color w:val="auto"/>
          <w:sz w:val="21"/>
          <w:szCs w:val="21"/>
        </w:rPr>
        <w:t>作成した「スポーツイベントの再開に向けた感染拡大予防ガイドライン」等に準じた新型コロナウイルス感染症対策を</w:t>
      </w:r>
      <w:r>
        <w:rPr>
          <w:rFonts w:ascii="ＭＳ 明朝" w:eastAsia="ＭＳ 明朝" w:hAnsi="ＭＳ 明朝" w:cs="BIZ UDPゴシック" w:hint="eastAsia"/>
          <w:color w:val="auto"/>
          <w:sz w:val="21"/>
          <w:szCs w:val="21"/>
        </w:rPr>
        <w:t>基にしております。</w:t>
      </w:r>
    </w:p>
    <w:p w14:paraId="65F56B9D" w14:textId="77777777" w:rsidR="00122996" w:rsidRPr="00E46E0D" w:rsidRDefault="00122996" w:rsidP="00122996">
      <w:pPr>
        <w:pStyle w:val="Default"/>
        <w:ind w:firstLineChars="100" w:firstLine="191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イベント</w:t>
      </w: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等に参加される皆さまにおかれ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まして</w:t>
      </w: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は、当該事業の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運営</w:t>
      </w: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事務局等からの依頼や指示に基づき、</w:t>
      </w:r>
      <w:r w:rsidRPr="007F7573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十</w:t>
      </w:r>
      <w:r w:rsidRPr="007F7573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分</w:t>
      </w: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な新型コロナウイルス感染症対策を講じていただきますよう、何卒ご理解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と</w:t>
      </w: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ご協力のほどよろしくお願いいたします。</w:t>
      </w:r>
    </w:p>
    <w:p w14:paraId="132E54A2" w14:textId="77777777" w:rsidR="00122996" w:rsidRPr="00E46E0D" w:rsidRDefault="00122996" w:rsidP="00122996">
      <w:pPr>
        <w:pStyle w:val="Default"/>
        <w:rPr>
          <w:rFonts w:ascii="ＭＳ 明朝" w:eastAsia="ＭＳ 明朝" w:hAnsi="ＭＳ 明朝" w:cs="BIZ UDPゴシック"/>
          <w:b/>
          <w:bCs/>
          <w:color w:val="000000" w:themeColor="text1"/>
        </w:rPr>
      </w:pPr>
      <w:r w:rsidRPr="7C9C42F1">
        <w:rPr>
          <w:rFonts w:ascii="ＭＳ 明朝" w:eastAsia="ＭＳ 明朝" w:hAnsi="ＭＳ 明朝" w:cs="BIZ UDPゴシック"/>
          <w:b/>
          <w:bCs/>
          <w:color w:val="000000" w:themeColor="text1"/>
        </w:rPr>
        <w:t>Ⅰ．</w:t>
      </w:r>
      <w:r>
        <w:rPr>
          <w:rFonts w:ascii="ＭＳ 明朝" w:eastAsia="ＭＳ 明朝" w:hAnsi="ＭＳ 明朝" w:cs="BIZ UDPゴシック" w:hint="eastAsia"/>
          <w:b/>
          <w:bCs/>
          <w:color w:val="000000" w:themeColor="text1"/>
        </w:rPr>
        <w:t>イベント</w:t>
      </w:r>
      <w:r w:rsidRPr="7C9C42F1">
        <w:rPr>
          <w:rFonts w:ascii="ＭＳ 明朝" w:eastAsia="ＭＳ 明朝" w:hAnsi="ＭＳ 明朝" w:cs="BIZ UDPゴシック"/>
          <w:b/>
          <w:bCs/>
          <w:color w:val="000000" w:themeColor="text1"/>
        </w:rPr>
        <w:t>等に参加される前に</w:t>
      </w:r>
    </w:p>
    <w:p w14:paraId="73718239" w14:textId="77777777" w:rsidR="00122996" w:rsidRPr="00BE77F8" w:rsidRDefault="00122996" w:rsidP="00122996">
      <w:pPr>
        <w:pStyle w:val="Default"/>
        <w:ind w:firstLineChars="100" w:firstLine="192"/>
        <w:rPr>
          <w:rFonts w:ascii="ＭＳ 明朝" w:eastAsia="ＭＳ 明朝" w:hAnsi="ＭＳ 明朝" w:cs="BIZ UDPゴシック"/>
          <w:color w:val="FF0000"/>
          <w:sz w:val="21"/>
          <w:szCs w:val="21"/>
          <w:u w:val="single"/>
        </w:rPr>
      </w:pPr>
      <w:r w:rsidRPr="130CA9AD">
        <w:rPr>
          <w:rFonts w:ascii="ＭＳ 明朝" w:eastAsia="ＭＳ 明朝" w:hAnsi="ＭＳ 明朝" w:cs="BIZ UDPゴシック"/>
          <w:b/>
          <w:bCs/>
          <w:color w:val="FF0000"/>
          <w:sz w:val="21"/>
          <w:szCs w:val="21"/>
          <w:u w:val="single"/>
        </w:rPr>
        <w:t>1．以下の事項に該当する場合は、参加できませんので、ご了承ください。</w:t>
      </w:r>
    </w:p>
    <w:p w14:paraId="649DA776" w14:textId="77777777" w:rsidR="00122996" w:rsidRPr="00E46E0D" w:rsidRDefault="00122996" w:rsidP="00122996">
      <w:pPr>
        <w:pStyle w:val="Default"/>
        <w:ind w:firstLineChars="200" w:firstLine="382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□体調が優れない場合（感染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及び</w:t>
      </w: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感染が疑われる以下の症状がある場合）。</w:t>
      </w:r>
    </w:p>
    <w:p w14:paraId="0F2E434B" w14:textId="77777777" w:rsidR="00122996" w:rsidRPr="00E46E0D" w:rsidRDefault="00122996" w:rsidP="00122996">
      <w:pPr>
        <w:pStyle w:val="Default"/>
        <w:ind w:firstLineChars="300" w:firstLine="573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平熱を超える発熱・咳・のどの痛み・倦怠感（だるさ）・息苦しさ・嗅覚や味覚の異常</w:t>
      </w:r>
    </w:p>
    <w:p w14:paraId="7CD85D86" w14:textId="2B4EA887" w:rsidR="00122996" w:rsidRPr="00BF5832" w:rsidRDefault="00122996" w:rsidP="00122996">
      <w:pPr>
        <w:pStyle w:val="Default"/>
        <w:ind w:firstLineChars="200" w:firstLine="382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 w:rsidRPr="00BF5832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□濃厚接触または、その疑いが</w:t>
      </w:r>
      <w:r w:rsidR="00BE3A3D" w:rsidRPr="00BF5832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ある場合</w:t>
      </w:r>
      <w:r w:rsidRPr="00BF5832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。</w:t>
      </w:r>
    </w:p>
    <w:p w14:paraId="1388D040" w14:textId="484EA580" w:rsidR="00122996" w:rsidRPr="00E46E0D" w:rsidRDefault="00122996" w:rsidP="00122996">
      <w:pPr>
        <w:pStyle w:val="Default"/>
        <w:ind w:firstLineChars="200" w:firstLine="382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 w:rsidRPr="00BF5832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□同居家族や身近な知人が、上記</w:t>
      </w:r>
      <w:r w:rsidR="00DF4337" w:rsidRPr="00BF5832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項目</w:t>
      </w:r>
      <w:r w:rsidR="00BE3A3D" w:rsidRPr="00BF5832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と同様の状況にある場合。</w:t>
      </w:r>
    </w:p>
    <w:p w14:paraId="47AC3517" w14:textId="77777777" w:rsidR="00122996" w:rsidRPr="00E46E0D" w:rsidRDefault="00122996" w:rsidP="00122996">
      <w:pPr>
        <w:pStyle w:val="Default"/>
        <w:ind w:firstLineChars="100" w:firstLine="191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2．ご自身の平熱の確認・連絡</w:t>
      </w:r>
    </w:p>
    <w:p w14:paraId="347D8601" w14:textId="77777777" w:rsidR="00122996" w:rsidRDefault="00122996" w:rsidP="00122996">
      <w:pPr>
        <w:pStyle w:val="Default"/>
        <w:ind w:firstLineChars="200" w:firstLine="382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平熱が高い（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37度</w:t>
      </w: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以上）、低い（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35.5度以下）</w:t>
      </w: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などの場合には、予め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運営</w:t>
      </w: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事務局にご連絡をお願いいたします。</w:t>
      </w:r>
    </w:p>
    <w:p w14:paraId="4E8AAC41" w14:textId="77777777" w:rsidR="00122996" w:rsidRPr="00E46E0D" w:rsidRDefault="00122996" w:rsidP="00122996">
      <w:pPr>
        <w:pStyle w:val="Default"/>
        <w:ind w:leftChars="200" w:left="573" w:hangingChars="100" w:hanging="191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※</w:t>
      </w: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体温には個人差があり、年齢や測定の状態（運動、時間、気温、食事、睡眠、女性の性周期、感情など）によって変動しています。そのため、1日の4つの時間帯（起床時、午前、午後、夜）ごとの平熱を確認しておくようにしましょう。検温は、体調の良いときに、1日だけでなく、日をあけて何日間か、食前や食間（食後すぐを避ける）に行うと良いそうです。</w:t>
      </w:r>
    </w:p>
    <w:p w14:paraId="38FF15ED" w14:textId="540D4467" w:rsidR="00122996" w:rsidRDefault="00122996" w:rsidP="00122996">
      <w:pPr>
        <w:pStyle w:val="Default"/>
        <w:ind w:firstLineChars="100" w:firstLine="191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3．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イベント</w:t>
      </w:r>
      <w:r w:rsidRPr="130CA9A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等の当日に別紙の体調チェックシートを受付で必ずご提出ください。</w:t>
      </w:r>
    </w:p>
    <w:p w14:paraId="1C0612C4" w14:textId="77777777" w:rsidR="009B6A05" w:rsidRPr="008338EE" w:rsidRDefault="009B6A05" w:rsidP="00122996">
      <w:pPr>
        <w:pStyle w:val="Default"/>
        <w:ind w:firstLineChars="100" w:firstLine="191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</w:p>
    <w:p w14:paraId="66171D58" w14:textId="77777777" w:rsidR="00122996" w:rsidRPr="00E46E0D" w:rsidRDefault="00122996" w:rsidP="00122996">
      <w:pPr>
        <w:pStyle w:val="Default"/>
        <w:rPr>
          <w:rFonts w:ascii="ＭＳ 明朝" w:eastAsia="ＭＳ 明朝" w:hAnsi="ＭＳ 明朝" w:cs="BIZ UDPゴシック"/>
          <w:b/>
          <w:bCs/>
          <w:color w:val="000000" w:themeColor="text1"/>
        </w:rPr>
      </w:pPr>
      <w:r w:rsidRPr="130CA9AD">
        <w:rPr>
          <w:rFonts w:ascii="ＭＳ 明朝" w:eastAsia="ＭＳ 明朝" w:hAnsi="ＭＳ 明朝" w:cs="BIZ UDPゴシック"/>
          <w:b/>
          <w:bCs/>
          <w:color w:val="000000" w:themeColor="text1"/>
        </w:rPr>
        <w:t>Ⅱ．</w:t>
      </w:r>
      <w:r>
        <w:rPr>
          <w:rFonts w:ascii="ＭＳ 明朝" w:eastAsia="ＭＳ 明朝" w:hAnsi="ＭＳ 明朝" w:cs="BIZ UDPゴシック" w:hint="eastAsia"/>
          <w:b/>
          <w:bCs/>
          <w:color w:val="000000" w:themeColor="text1"/>
        </w:rPr>
        <w:t>イベント</w:t>
      </w:r>
      <w:r w:rsidRPr="130CA9AD">
        <w:rPr>
          <w:rFonts w:ascii="ＭＳ 明朝" w:eastAsia="ＭＳ 明朝" w:hAnsi="ＭＳ 明朝" w:cs="BIZ UDPゴシック"/>
          <w:b/>
          <w:bCs/>
          <w:color w:val="000000" w:themeColor="text1"/>
        </w:rPr>
        <w:t>等に参加中の対策について</w:t>
      </w:r>
    </w:p>
    <w:p w14:paraId="1FCD938F" w14:textId="77777777" w:rsidR="00122996" w:rsidRDefault="00122996" w:rsidP="00122996">
      <w:pPr>
        <w:pStyle w:val="Default"/>
        <w:ind w:firstLineChars="100" w:firstLine="191"/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</w:pP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参加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中は以下の項目についてご理解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21"/>
        </w:rPr>
        <w:t>と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21"/>
        </w:rPr>
        <w:t>ご協力をお願いいたします。</w:t>
      </w:r>
    </w:p>
    <w:tbl>
      <w:tblPr>
        <w:tblW w:w="950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9057"/>
      </w:tblGrid>
      <w:tr w:rsidR="00122996" w:rsidRPr="000C5D96" w14:paraId="38E2DC89" w14:textId="77777777" w:rsidTr="00DF2D5F">
        <w:trPr>
          <w:trHeight w:val="63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E1F2"/>
            <w:noWrap/>
            <w:vAlign w:val="center"/>
          </w:tcPr>
          <w:p w14:paraId="2CA29F94" w14:textId="77777777" w:rsidR="00122996" w:rsidRPr="000C5D96" w:rsidRDefault="00122996" w:rsidP="00DF2D5F">
            <w:pPr>
              <w:widowControl/>
              <w:spacing w:line="32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5D0C74E" w14:textId="3970C5F2" w:rsidR="00122996" w:rsidRDefault="00122996" w:rsidP="00DF2D5F">
            <w:pPr>
              <w:pStyle w:val="Default"/>
              <w:rPr>
                <w:rFonts w:ascii="ＭＳ 明朝" w:eastAsia="ＭＳ 明朝" w:hAnsi="ＭＳ 明朝" w:cs="BIZ UDPゴシック"/>
                <w:color w:val="000000" w:themeColor="text1"/>
                <w:sz w:val="21"/>
                <w:szCs w:val="21"/>
              </w:rPr>
            </w:pPr>
            <w:r w:rsidRPr="130CA9AD">
              <w:rPr>
                <w:rFonts w:ascii="ＭＳ 明朝" w:eastAsia="ＭＳ 明朝" w:hAnsi="ＭＳ 明朝" w:cs="BIZ UDPゴシック"/>
                <w:color w:val="000000" w:themeColor="text1"/>
                <w:sz w:val="21"/>
                <w:szCs w:val="21"/>
              </w:rPr>
              <w:t>他の参加者や運営事務局、</w:t>
            </w:r>
            <w:r w:rsidR="00382E47"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参加者</w:t>
            </w:r>
            <w:r w:rsidRPr="130CA9AD">
              <w:rPr>
                <w:rFonts w:ascii="ＭＳ 明朝" w:eastAsia="ＭＳ 明朝" w:hAnsi="ＭＳ 明朝" w:cs="BIZ UDPゴシック"/>
                <w:color w:val="000000" w:themeColor="text1"/>
                <w:sz w:val="21"/>
                <w:szCs w:val="21"/>
              </w:rPr>
              <w:t>との間隔は極力密にならないようにご協力ください。</w:t>
            </w:r>
          </w:p>
          <w:p w14:paraId="657AF3AB" w14:textId="19BA4575" w:rsidR="00122996" w:rsidRPr="000B5C0E" w:rsidRDefault="00122996" w:rsidP="00DF2D5F">
            <w:pPr>
              <w:pStyle w:val="Default"/>
              <w:rPr>
                <w:rFonts w:ascii="ＭＳ 明朝" w:eastAsia="ＭＳ 明朝" w:hAnsi="ＭＳ 明朝" w:cs="BIZ UDPゴシック"/>
                <w:color w:val="000000" w:themeColor="text1"/>
                <w:sz w:val="21"/>
                <w:szCs w:val="21"/>
              </w:rPr>
            </w:pP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（人と人との距離の確保）</w:t>
            </w:r>
            <w:r w:rsidR="00641C6A"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。</w:t>
            </w:r>
            <w:r w:rsidR="001C31C3"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マスクなどの必要な感染予防なしで１５分以上接触</w:t>
            </w:r>
            <w:r w:rsidR="00870488"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しないようご協力ください。</w:t>
            </w:r>
          </w:p>
        </w:tc>
      </w:tr>
      <w:tr w:rsidR="00122996" w:rsidRPr="000C5D96" w14:paraId="69D07B18" w14:textId="77777777" w:rsidTr="00DF2D5F">
        <w:trPr>
          <w:trHeight w:val="22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2333F72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E3CA" w14:textId="77777777" w:rsidR="00122996" w:rsidRPr="002C6992" w:rsidRDefault="00122996" w:rsidP="00DF2D5F">
            <w:pPr>
              <w:pStyle w:val="Default"/>
              <w:rPr>
                <w:rFonts w:ascii="ＭＳ 明朝" w:eastAsia="ＭＳ 明朝" w:hAnsi="ＭＳ 明朝" w:cs="BIZ UDPゴシック"/>
                <w:color w:val="000000" w:themeColor="text1"/>
                <w:sz w:val="21"/>
                <w:szCs w:val="21"/>
              </w:rPr>
            </w:pP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必要以外の会話、大きな声での会話はできるだけお控えください。</w:t>
            </w:r>
          </w:p>
        </w:tc>
      </w:tr>
      <w:tr w:rsidR="00122996" w:rsidRPr="000C5D96" w14:paraId="4C423687" w14:textId="77777777" w:rsidTr="00DF2D5F">
        <w:trPr>
          <w:trHeight w:val="63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1F2"/>
            <w:noWrap/>
            <w:vAlign w:val="center"/>
          </w:tcPr>
          <w:p w14:paraId="7E0F4931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bookmarkStart w:id="0" w:name="_Hlk49599744"/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B77D836" w14:textId="35F3DBF7" w:rsidR="00122996" w:rsidRPr="00BF5832" w:rsidRDefault="00122996" w:rsidP="00DF2D5F">
            <w:pPr>
              <w:widowControl/>
              <w:spacing w:line="320" w:lineRule="exact"/>
              <w:jc w:val="left"/>
              <w:rPr>
                <w:rFonts w:ascii="ＭＳ 明朝" w:eastAsia="ＭＳ 明朝" w:hAnsi="ＭＳ 明朝" w:cs="BIZ UDPゴシック"/>
                <w:color w:val="000000" w:themeColor="text1"/>
                <w:szCs w:val="21"/>
              </w:rPr>
            </w:pPr>
            <w:r w:rsidRPr="00BF5832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当日はマスクを持参し、</w:t>
            </w:r>
            <w:r w:rsidR="00BE3A3D" w:rsidRPr="00BF5832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適切なマスクの着用にご協力ください</w:t>
            </w:r>
            <w:r w:rsidRPr="00BF5832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。</w:t>
            </w:r>
          </w:p>
          <w:p w14:paraId="2FAE4963" w14:textId="7646F7B6" w:rsidR="00122996" w:rsidRPr="00BE3A3D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highlight w:val="yellow"/>
              </w:rPr>
            </w:pPr>
            <w:r w:rsidRPr="00BF583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※マスクを着用できない方は、</w:t>
            </w:r>
            <w:r w:rsidR="00BE3A3D" w:rsidRPr="00BF583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事前に</w:t>
            </w:r>
            <w:r w:rsidRPr="00BF5832"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  <w:t>運営事務局へお申し出</w:t>
            </w:r>
            <w:r w:rsidR="00BE3A3D" w:rsidRPr="00BF5832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</w:rPr>
              <w:t>いただくことを</w:t>
            </w:r>
            <w:r w:rsidR="00184448" w:rsidRPr="00BF5832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</w:rPr>
              <w:t>お勧めします</w:t>
            </w:r>
            <w:r w:rsidR="00BE3A3D" w:rsidRPr="00BF5832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bookmarkEnd w:id="0"/>
      <w:tr w:rsidR="00122996" w:rsidRPr="000C5D96" w14:paraId="6ED3A670" w14:textId="77777777" w:rsidTr="00DF2D5F">
        <w:trPr>
          <w:trHeight w:val="68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2B189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D19C19" w14:textId="77777777" w:rsidR="00122996" w:rsidRDefault="00122996" w:rsidP="00DF2D5F">
            <w:pPr>
              <w:widowControl/>
              <w:spacing w:line="320" w:lineRule="exact"/>
              <w:jc w:val="left"/>
              <w:rPr>
                <w:rFonts w:ascii="ＭＳ 明朝" w:eastAsia="ＭＳ 明朝" w:hAnsi="ＭＳ 明朝" w:cs="BIZ UDPゴシック"/>
                <w:color w:val="000000" w:themeColor="text1"/>
                <w:szCs w:val="21"/>
              </w:rPr>
            </w:pPr>
            <w:r w:rsidRPr="00E46E0D">
              <w:rPr>
                <w:rFonts w:ascii="ＭＳ 明朝" w:eastAsia="ＭＳ 明朝" w:hAnsi="ＭＳ 明朝" w:cs="BIZ UDPゴシック"/>
                <w:color w:val="000000" w:themeColor="text1"/>
                <w:szCs w:val="21"/>
              </w:rPr>
              <w:t>咳エチケットやこまめな手洗い・手指消毒等にご協力ください（特に食事前後・実技前後等は手洗い・手指消毒の徹底）。</w:t>
            </w:r>
          </w:p>
          <w:p w14:paraId="065E684B" w14:textId="77777777" w:rsidR="00122996" w:rsidRPr="00A66AE4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66AE4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</w:rPr>
              <w:t>※</w:t>
            </w:r>
            <w:r w:rsidRPr="00A66AE4"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  <w:t>手指消毒ができない方（アルコールで手</w:t>
            </w:r>
            <w:r w:rsidRPr="00A66AE4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</w:rPr>
              <w:t>が</w:t>
            </w:r>
            <w:r w:rsidRPr="00A66AE4"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  <w:t>荒れるなど）は、あらかじめ運営事務局へお申し出ください。</w:t>
            </w:r>
          </w:p>
        </w:tc>
      </w:tr>
      <w:tr w:rsidR="00122996" w:rsidRPr="000C5D96" w14:paraId="3064AD7B" w14:textId="77777777" w:rsidTr="00DF2D5F">
        <w:trPr>
          <w:trHeight w:val="22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E1F2"/>
            <w:noWrap/>
            <w:vAlign w:val="center"/>
          </w:tcPr>
          <w:p w14:paraId="48A5026F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br w:type="page"/>
            </w:r>
            <w:r>
              <w:br w:type="page"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7D5B3DF4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会場の換気実施に</w:t>
            </w:r>
            <w:r w:rsidRPr="005A2838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ご理解</w:t>
            </w: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ご協力ください。</w:t>
            </w:r>
          </w:p>
        </w:tc>
      </w:tr>
      <w:tr w:rsidR="00122996" w:rsidRPr="00805A50" w14:paraId="5143C0A3" w14:textId="77777777" w:rsidTr="00DF2D5F">
        <w:trPr>
          <w:trHeight w:val="63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1601AA2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6F3F" w14:textId="77777777" w:rsidR="00122996" w:rsidRDefault="00122996" w:rsidP="00DF2D5F">
            <w:pPr>
              <w:widowControl/>
              <w:spacing w:line="320" w:lineRule="exact"/>
              <w:jc w:val="left"/>
              <w:rPr>
                <w:rFonts w:ascii="ＭＳ 明朝" w:eastAsia="ＭＳ 明朝" w:hAnsi="ＭＳ 明朝" w:cs="BIZ UDPゴシック"/>
                <w:color w:val="000000" w:themeColor="text1"/>
                <w:szCs w:val="21"/>
              </w:rPr>
            </w:pP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検温</w:t>
            </w:r>
            <w:r w:rsidRPr="003C5BFE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の実施と簡易的な問診による体調のチェック</w:t>
            </w:r>
            <w:r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等</w:t>
            </w: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にご協力ください。</w:t>
            </w:r>
          </w:p>
          <w:p w14:paraId="02BABF26" w14:textId="77777777" w:rsidR="00122996" w:rsidRPr="00A66AE4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66AE4">
              <w:rPr>
                <w:rFonts w:asciiTheme="minorEastAsia" w:hAnsiTheme="minorEastAsia" w:cs="BIZ UDPゴシック" w:hint="eastAsia"/>
                <w:color w:val="000000" w:themeColor="text1"/>
                <w:sz w:val="20"/>
                <w:szCs w:val="20"/>
              </w:rPr>
              <w:t>※連続した複数日で開催する場合は毎日</w:t>
            </w:r>
          </w:p>
        </w:tc>
      </w:tr>
      <w:tr w:rsidR="00122996" w:rsidRPr="008E4A7F" w14:paraId="075AE8A0" w14:textId="77777777" w:rsidTr="00DF2D5F">
        <w:trPr>
          <w:trHeight w:val="22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E1F2"/>
            <w:noWrap/>
            <w:vAlign w:val="center"/>
          </w:tcPr>
          <w:p w14:paraId="2F421106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1493DB90" w14:textId="77777777" w:rsidR="00122996" w:rsidRPr="008E4A7F" w:rsidRDefault="00122996" w:rsidP="00DF2D5F">
            <w:pPr>
              <w:widowControl/>
              <w:spacing w:line="320" w:lineRule="exact"/>
              <w:jc w:val="left"/>
              <w:rPr>
                <w:rFonts w:ascii="ＭＳ 明朝" w:eastAsia="ＭＳ 明朝" w:hAnsi="ＭＳ 明朝" w:cs="BIZ UDPゴシック"/>
                <w:color w:val="000000" w:themeColor="text1"/>
                <w:szCs w:val="21"/>
              </w:rPr>
            </w:pP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体調チェックシートをご記入いただき、必ずご提出をお願いします。</w:t>
            </w:r>
          </w:p>
        </w:tc>
      </w:tr>
      <w:tr w:rsidR="00122996" w:rsidRPr="000C5D96" w14:paraId="0431CDCF" w14:textId="77777777" w:rsidTr="00DF2D5F">
        <w:trPr>
          <w:trHeight w:val="22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59AF646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C574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ごみは</w:t>
            </w:r>
            <w:r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所定の場所に捨てるか、</w:t>
            </w: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その日のうちに必ずお持ち帰りください。</w:t>
            </w:r>
          </w:p>
        </w:tc>
      </w:tr>
      <w:tr w:rsidR="00122996" w:rsidRPr="000C5D96" w14:paraId="2E72C6BC" w14:textId="77777777" w:rsidTr="00DF2D5F">
        <w:trPr>
          <w:trHeight w:val="22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E1F2"/>
            <w:noWrap/>
            <w:vAlign w:val="center"/>
          </w:tcPr>
          <w:p w14:paraId="05B12970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788F59BE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感染が疑われる</w:t>
            </w: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場合、</w:t>
            </w:r>
            <w:r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参加</w:t>
            </w: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Cs w:val="21"/>
              </w:rPr>
              <w:t>をお断りする場合があります。</w:t>
            </w:r>
          </w:p>
        </w:tc>
      </w:tr>
      <w:tr w:rsidR="00122996" w:rsidRPr="00F94AF6" w14:paraId="45CDA859" w14:textId="77777777" w:rsidTr="00DF2D5F">
        <w:trPr>
          <w:trHeight w:val="22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3EE5C1" w14:textId="77777777" w:rsidR="00122996" w:rsidRPr="000C5D96" w:rsidRDefault="00122996" w:rsidP="00DF2D5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00CD37" w14:textId="77777777" w:rsidR="00122996" w:rsidRPr="00F94AF6" w:rsidRDefault="00122996" w:rsidP="00DF2D5F">
            <w:pPr>
              <w:pStyle w:val="Default"/>
              <w:rPr>
                <w:rFonts w:ascii="ＭＳ 明朝" w:eastAsia="ＭＳ 明朝" w:hAnsi="ＭＳ 明朝" w:cs="BIZ UDPゴシック"/>
                <w:color w:val="000000" w:themeColor="text1"/>
                <w:sz w:val="21"/>
                <w:szCs w:val="21"/>
              </w:rPr>
            </w:pP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感染防止のために</w:t>
            </w:r>
            <w:r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運営事務局</w:t>
            </w: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が</w:t>
            </w:r>
            <w:r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決定する</w:t>
            </w:r>
            <w:r w:rsidRPr="00E46E0D"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措置</w:t>
            </w:r>
            <w:r>
              <w:rPr>
                <w:rFonts w:ascii="ＭＳ 明朝" w:eastAsia="ＭＳ 明朝" w:hAnsi="ＭＳ 明朝" w:cs="BIZ UDPゴシック" w:hint="eastAsia"/>
                <w:color w:val="000000" w:themeColor="text1"/>
                <w:sz w:val="21"/>
                <w:szCs w:val="21"/>
              </w:rPr>
              <w:t>等を遵守ください。</w:t>
            </w:r>
          </w:p>
        </w:tc>
      </w:tr>
    </w:tbl>
    <w:p w14:paraId="7DC0316D" w14:textId="77777777" w:rsidR="00122996" w:rsidRPr="00E46E0D" w:rsidRDefault="00122996" w:rsidP="00122996">
      <w:pPr>
        <w:pStyle w:val="Default"/>
        <w:rPr>
          <w:rFonts w:ascii="ＭＳ 明朝" w:eastAsia="ＭＳ 明朝" w:hAnsi="ＭＳ 明朝" w:cs="BIZ UDPゴシック"/>
          <w:b/>
          <w:bCs/>
          <w:color w:val="000000" w:themeColor="text1"/>
        </w:rPr>
      </w:pPr>
      <w:r w:rsidRPr="4A059279">
        <w:rPr>
          <w:rFonts w:ascii="ＭＳ 明朝" w:eastAsia="ＭＳ 明朝" w:hAnsi="ＭＳ 明朝" w:cs="BIZ UDPゴシック"/>
          <w:b/>
          <w:bCs/>
          <w:color w:val="000000" w:themeColor="text1"/>
        </w:rPr>
        <w:t>Ⅲ．</w:t>
      </w:r>
      <w:r>
        <w:rPr>
          <w:rFonts w:ascii="ＭＳ 明朝" w:eastAsia="ＭＳ 明朝" w:hAnsi="ＭＳ 明朝" w:cs="BIZ UDPゴシック" w:hint="eastAsia"/>
          <w:b/>
          <w:bCs/>
          <w:color w:val="000000" w:themeColor="text1"/>
        </w:rPr>
        <w:t>イベント</w:t>
      </w:r>
      <w:r w:rsidRPr="4A059279">
        <w:rPr>
          <w:rFonts w:ascii="ＭＳ 明朝" w:eastAsia="ＭＳ 明朝" w:hAnsi="ＭＳ 明朝" w:cs="BIZ UDPゴシック"/>
          <w:b/>
          <w:bCs/>
          <w:color w:val="000000" w:themeColor="text1"/>
        </w:rPr>
        <w:t>等の終了後について</w:t>
      </w:r>
    </w:p>
    <w:p w14:paraId="7FDDCD64" w14:textId="5624F487" w:rsidR="00113112" w:rsidRPr="00122996" w:rsidRDefault="00122996" w:rsidP="00122996">
      <w:pPr>
        <w:pStyle w:val="Default"/>
        <w:ind w:leftChars="100" w:left="191" w:firstLineChars="100" w:firstLine="191"/>
      </w:pP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イベント等の</w:t>
      </w: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終了後、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18"/>
        </w:rPr>
        <w:t>14日以内に感染および感染が疑われる症状が発生した場合は、速やかに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運営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18"/>
        </w:rPr>
        <w:t>事務局までご連絡ください。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また、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18"/>
        </w:rPr>
        <w:t>他の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参加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18"/>
        </w:rPr>
        <w:t>者や講師へ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当該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18"/>
        </w:rPr>
        <w:t>情報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を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18"/>
        </w:rPr>
        <w:t>提供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する場合がございますので</w:t>
      </w: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、</w:t>
      </w:r>
      <w:r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予</w:t>
      </w:r>
      <w:r w:rsidRPr="00E46E0D">
        <w:rPr>
          <w:rFonts w:ascii="ＭＳ 明朝" w:eastAsia="ＭＳ 明朝" w:hAnsi="ＭＳ 明朝" w:cs="BIZ UDPゴシック" w:hint="eastAsia"/>
          <w:color w:val="000000" w:themeColor="text1"/>
          <w:sz w:val="21"/>
          <w:szCs w:val="18"/>
        </w:rPr>
        <w:t>め</w:t>
      </w:r>
      <w:r w:rsidRPr="00E46E0D">
        <w:rPr>
          <w:rFonts w:ascii="ＭＳ 明朝" w:eastAsia="ＭＳ 明朝" w:hAnsi="ＭＳ 明朝" w:cs="BIZ UDPゴシック"/>
          <w:color w:val="000000" w:themeColor="text1"/>
          <w:sz w:val="21"/>
          <w:szCs w:val="18"/>
        </w:rPr>
        <w:t>ご了承ください。</w:t>
      </w:r>
    </w:p>
    <w:sectPr w:rsidR="00113112" w:rsidRPr="00122996" w:rsidSect="00986D9A">
      <w:pgSz w:w="11906" w:h="16838" w:code="9"/>
      <w:pgMar w:top="567" w:right="794" w:bottom="454" w:left="794" w:header="851" w:footer="992" w:gutter="0"/>
      <w:cols w:space="425"/>
      <w:docGrid w:type="linesAndChars" w:linePitch="287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5B6E" w14:textId="77777777" w:rsidR="008063C7" w:rsidRDefault="008063C7" w:rsidP="00986D9A">
      <w:r>
        <w:separator/>
      </w:r>
    </w:p>
  </w:endnote>
  <w:endnote w:type="continuationSeparator" w:id="0">
    <w:p w14:paraId="7ACAB9E0" w14:textId="77777777" w:rsidR="008063C7" w:rsidRDefault="008063C7" w:rsidP="0098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045D" w14:textId="77777777" w:rsidR="008063C7" w:rsidRDefault="008063C7" w:rsidP="00986D9A">
      <w:r>
        <w:separator/>
      </w:r>
    </w:p>
  </w:footnote>
  <w:footnote w:type="continuationSeparator" w:id="0">
    <w:p w14:paraId="55EB6BF2" w14:textId="77777777" w:rsidR="008063C7" w:rsidRDefault="008063C7" w:rsidP="0098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96"/>
    <w:rsid w:val="00047FAC"/>
    <w:rsid w:val="00106F46"/>
    <w:rsid w:val="00113112"/>
    <w:rsid w:val="00122996"/>
    <w:rsid w:val="00180FF9"/>
    <w:rsid w:val="00184448"/>
    <w:rsid w:val="001B7867"/>
    <w:rsid w:val="001C31C3"/>
    <w:rsid w:val="00244248"/>
    <w:rsid w:val="00382E47"/>
    <w:rsid w:val="00512587"/>
    <w:rsid w:val="00574A38"/>
    <w:rsid w:val="00603B90"/>
    <w:rsid w:val="00641C6A"/>
    <w:rsid w:val="008063C7"/>
    <w:rsid w:val="00870488"/>
    <w:rsid w:val="00971E76"/>
    <w:rsid w:val="00986D9A"/>
    <w:rsid w:val="0099352B"/>
    <w:rsid w:val="009B6A05"/>
    <w:rsid w:val="00AD49EF"/>
    <w:rsid w:val="00B25CDD"/>
    <w:rsid w:val="00BE3A3D"/>
    <w:rsid w:val="00BF5832"/>
    <w:rsid w:val="00C31C9F"/>
    <w:rsid w:val="00C60BA1"/>
    <w:rsid w:val="00D23595"/>
    <w:rsid w:val="00DF4337"/>
    <w:rsid w:val="00E71E81"/>
    <w:rsid w:val="00EC5461"/>
    <w:rsid w:val="00F129DE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5AEFB"/>
  <w15:chartTrackingRefBased/>
  <w15:docId w15:val="{B04A7162-EE6B-4E0E-9D78-7651A4FA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99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6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D9A"/>
  </w:style>
  <w:style w:type="paragraph" w:styleId="a5">
    <w:name w:val="footer"/>
    <w:basedOn w:val="a"/>
    <w:link w:val="a6"/>
    <w:uiPriority w:val="99"/>
    <w:unhideWhenUsed/>
    <w:rsid w:val="00986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2022-10-19T02:06:00Z</cp:lastPrinted>
  <dcterms:created xsi:type="dcterms:W3CDTF">2022-10-11T06:00:00Z</dcterms:created>
  <dcterms:modified xsi:type="dcterms:W3CDTF">2022-12-22T02:17:00Z</dcterms:modified>
</cp:coreProperties>
</file>